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中国酒店到底有多少家</w:t>
      </w:r>
      <w:r>
        <w:rPr>
          <w:rFonts w:hint="eastAsia"/>
          <w:sz w:val="24"/>
          <w:szCs w:val="24"/>
        </w:rPr>
        <w:t>？哪些城市的酒店拥有量最多？一线城市是否能蝉联酒店拥有量首位？省会城市的酒店数量保有量如何？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国内的酒店研究机构较多，从过去发布的数据中看，一些数据有些偏颇并导致媒体集体误读，为更正偏颇，酒店产权网整理并统计了中国酒店总数的数据，希望为行业从业者、投资人、业主以及研究机构提供协助。</w:t>
      </w: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b/>
          <w:sz w:val="24"/>
          <w:szCs w:val="24"/>
        </w:rPr>
        <w:t xml:space="preserve">一、中国各城市酒店总量TOP10 </w:t>
      </w:r>
    </w:p>
    <w:tbl>
      <w:tblPr>
        <w:tblStyle w:val="6"/>
        <w:tblW w:w="85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127"/>
        <w:gridCol w:w="2268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排行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城市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酒店总数（家）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直辖市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重庆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西安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9876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直辖市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北京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9624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8136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直辖市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上海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成都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5978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长沙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深圳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5335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武汉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4975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杭州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3824</w:t>
            </w:r>
          </w:p>
        </w:tc>
      </w:tr>
    </w:tbl>
    <w:p>
      <w:pPr>
        <w:spacing w:line="480" w:lineRule="auto"/>
        <w:rPr>
          <w:rFonts w:hint="eastAsia"/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18"/>
          <w:szCs w:val="18"/>
        </w:rPr>
        <w:t>注：以上数据统计来自携程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b/>
          <w:sz w:val="18"/>
          <w:szCs w:val="18"/>
        </w:rPr>
        <w:t xml:space="preserve">  </w:t>
      </w:r>
      <w:r>
        <w:rPr>
          <w:rFonts w:hint="eastAsia"/>
          <w:sz w:val="24"/>
          <w:szCs w:val="24"/>
        </w:rPr>
        <w:t>在以上的数据中，北上广深并未获得酒店总量的前两位，第一位被重庆获得，第二位被西安获得，除北上广深外，成都、长沙、武汉、杭州等城市一并进入城市酒店总量排名前10位。分析酒店总量较多的城市可有几个主要特点：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1、主要集中在经济较为发达的城市，进榜城市均为直辖市或经济发达地区的省会城市；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2、主要集中在人口较为密集的城市，进榜城市人口从900-3000万人口不等；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3、城市都具有强烈的吸纳外来人员的能力并以旅游、政治、金融、经济为主要；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4、旅游型城市完胜其他类型城市，重庆、西安均为国内旅游流入大市。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进入前10位的城市合计酒店数量为70078家，中国城市总量的3.4%的城市占中国酒店总量约28%（不含台湾地区），城市分布华北地区1个、西部地区3个、华南地区3个、华中地区1个、华东地区2个。平均每个城市酒店总量为7000家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中国各城市酒店总量TOP</w:t>
      </w:r>
      <w:r>
        <w:rPr>
          <w:rFonts w:hint="eastAsia"/>
          <w:b/>
          <w:sz w:val="24"/>
          <w:szCs w:val="24"/>
          <w:lang w:val="en-US" w:eastAsia="zh-CN"/>
        </w:rPr>
        <w:t>11-</w:t>
      </w:r>
      <w:r>
        <w:rPr>
          <w:rFonts w:hint="eastAsia"/>
          <w:b/>
          <w:sz w:val="24"/>
          <w:szCs w:val="24"/>
        </w:rPr>
        <w:t xml:space="preserve">100 </w:t>
      </w:r>
    </w:p>
    <w:tbl>
      <w:tblPr>
        <w:tblStyle w:val="6"/>
        <w:tblW w:w="813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87"/>
        <w:gridCol w:w="1941"/>
        <w:gridCol w:w="30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青岛</w:t>
            </w:r>
          </w:p>
        </w:tc>
        <w:tc>
          <w:tcPr>
            <w:tcW w:w="3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直辖市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天津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丽江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3589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哈尔滨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3572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东莞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昆明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3373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厦门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南京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郑州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沈阳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济南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苏州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合肥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长春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大连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三亚市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日照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西宁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太原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舟山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秦皇岛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南宁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兰州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北海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中山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南昌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新疆维吾尔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乌鲁木齐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珠海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宁波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无锡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常州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张家界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石家庄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佛山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桂林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洛阳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海口市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宁夏回族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银川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吉林市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黄山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惠州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呼和浩特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荆州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营口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烟台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淄博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宜昌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西藏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拉萨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扬州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榆林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威海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临沂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遵义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徐州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襄樊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香港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保定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绵阳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潍坊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牡丹江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株洲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雅安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盐城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泰州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绍兴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九江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阳江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开封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泰安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承德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常德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齐齐哈尔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南通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淮安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芜湖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枣庄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衡阳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包头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岳阳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曲靖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大庆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温州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96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金华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97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咸阳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98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佳木斯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99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六安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1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台州</w:t>
            </w: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460</w:t>
            </w:r>
          </w:p>
        </w:tc>
      </w:tr>
    </w:tbl>
    <w:p>
      <w:pPr>
        <w:spacing w:line="480" w:lineRule="auto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注：以上数据来自携程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在排行榜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—100位的城市主要集中在二线城市、经济发达的地区和旅游发达地区，统计总量为114382家酒店，占国内酒店总量的45.7%，平均每个城市总量为1270家。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另外，TOP1—100中的酒店总量达到184469家，占国内酒店总量的73.7%，TOP100的城市占中国总城市比例为三分之一。可以这么说，中国三分之一的城市拥有中国近74%的酒店</w:t>
      </w:r>
      <w:r>
        <w:rPr>
          <w:rFonts w:hint="eastAsia"/>
          <w:sz w:val="24"/>
          <w:szCs w:val="24"/>
          <w:lang w:eastAsia="zh-CN"/>
        </w:rPr>
        <w:t>数量</w:t>
      </w:r>
      <w:r>
        <w:rPr>
          <w:rFonts w:hint="eastAsia"/>
          <w:sz w:val="24"/>
          <w:szCs w:val="24"/>
        </w:rPr>
        <w:t>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 xml:space="preserve">中国各城市酒店总量101-291 </w:t>
      </w:r>
    </w:p>
    <w:tbl>
      <w:tblPr>
        <w:tblStyle w:val="6"/>
        <w:tblW w:w="869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125"/>
        <w:gridCol w:w="2076"/>
        <w:gridCol w:w="3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101</w:t>
            </w:r>
          </w:p>
        </w:tc>
        <w:tc>
          <w:tcPr>
            <w:tcW w:w="2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汕头</w:t>
            </w:r>
          </w:p>
        </w:tc>
        <w:tc>
          <w:tcPr>
            <w:tcW w:w="3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赤峰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宿迁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益阳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赣州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东营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长治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白城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抚顺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大同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伊春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柳州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郴州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湛江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南充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宜春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404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菏泽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临汾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锦州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唐山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宝鸡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铜仁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绥化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渭南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延安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丹东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宜宾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十堰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济宁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信阳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松原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玉溪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荆门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乐山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丽水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湘潭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朝阳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139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德州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河源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江门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六盘水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毕节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镇江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池州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清远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景德镇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永州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滨州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广元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衢州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蚌埠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巴中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达州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乌兰察布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呼伦贝尔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白山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肇庆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邯郸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咸宁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上饶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抚州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天水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安顺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黄石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张掖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茂名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新乡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聊城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铁岭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葫芦岛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嘉兴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遂宁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宿州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泉州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邵阳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韶关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萍乡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邢台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莱芜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昭通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宁夏回族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中卫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安康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泸州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汉中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鄂尔多斯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广安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马鞍山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怀化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孝感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通辽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张家口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焦作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阜新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莆田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阜阳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黄冈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娄底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陇南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鞍山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廊坊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商丘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新余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晋中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吉安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沧州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德阳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辽源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运城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漳州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定西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龙岩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滁州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219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来宾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通化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防城港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汕尾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攀枝花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本溪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眉山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淮北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商洛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贺州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229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亳州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钦州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盘锦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濮阳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梅州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鸡西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百色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济源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淮南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239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驻马店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吕梁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平顶山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庆阳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宣城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玉林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铜陵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七台河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许昌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忻州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249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酒泉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周口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鹤壁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潮州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鹤岗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随州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自贡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保山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内江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漯河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259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朔州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平凉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嘉峪关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南平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白银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武威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衡水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思茅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鹰潭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晋城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269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揭阳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新疆维吾尔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克拉玛依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鄂州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梧州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铜川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河池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贵港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乌海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巴彦淖尔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宁夏回族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石嘴山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279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双鸭山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宁德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三门峡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103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282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资阳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283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临沧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284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云浮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285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宁夏回族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固原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286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金昌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287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阳泉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288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三明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289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宁夏回族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吴忠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290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澳门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291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广西壮族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崇左</w:t>
            </w:r>
          </w:p>
        </w:tc>
        <w:tc>
          <w:tcPr>
            <w:tcW w:w="3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66</w:t>
            </w:r>
          </w:p>
        </w:tc>
      </w:tr>
    </w:tbl>
    <w:p>
      <w:pPr>
        <w:spacing w:line="480" w:lineRule="auto"/>
        <w:rPr>
          <w:rFonts w:hint="eastAsia"/>
          <w:b/>
          <w:sz w:val="18"/>
          <w:szCs w:val="18"/>
        </w:rPr>
      </w:pPr>
      <w:r>
        <w:rPr>
          <w:rFonts w:hint="eastAsia"/>
          <w:b/>
          <w:sz w:val="18"/>
          <w:szCs w:val="18"/>
          <w:lang w:val="en-US" w:eastAsia="zh-CN"/>
        </w:rPr>
        <w:t xml:space="preserve">    </w:t>
      </w:r>
      <w:r>
        <w:rPr>
          <w:rFonts w:hint="eastAsia"/>
          <w:b/>
          <w:sz w:val="18"/>
          <w:szCs w:val="18"/>
        </w:rPr>
        <w:t>注：以上数据来自携程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从</w:t>
      </w:r>
      <w:r>
        <w:rPr>
          <w:rFonts w:hint="eastAsia"/>
          <w:sz w:val="24"/>
          <w:szCs w:val="24"/>
        </w:rPr>
        <w:t>101-291位共计酒店总量为85392家，占中国酒店总量的34.1%，在最后的191个城市中，平均每个城市拥有酒店447家。从城市与酒店数量比看，中国最后三分之二的城市拥有中国34.1%的酒店数量。</w:t>
      </w: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 xml:space="preserve"> 四、中国酒店总数概述及分析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根据对携程的各方面数据进行统计及分析，共计对291个城市（地级市）进行汇总，获得232425家酒店，因统计时会忽略地级市</w:t>
      </w:r>
      <w:r>
        <w:rPr>
          <w:rFonts w:hint="eastAsia"/>
          <w:sz w:val="24"/>
          <w:szCs w:val="24"/>
          <w:lang w:eastAsia="zh-CN"/>
        </w:rPr>
        <w:t>以外</w:t>
      </w:r>
      <w:r>
        <w:rPr>
          <w:rFonts w:hint="eastAsia"/>
          <w:sz w:val="24"/>
          <w:szCs w:val="24"/>
        </w:rPr>
        <w:t>的地区（因非地级市的地区数量有限且并不会对总数的方向性偏差），如包含非地级市地区的酒店，预计中国酒店总数250000家左右，该数字与多家OTA机构进行核对，虽有数字上的左右偏差，但在合理偏差范围内。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酒店总数的统计包含所有具有住宿类的酒店</w:t>
      </w:r>
      <w:r>
        <w:rPr>
          <w:rFonts w:hint="eastAsia"/>
          <w:sz w:val="24"/>
          <w:szCs w:val="24"/>
          <w:lang w:eastAsia="zh-CN"/>
        </w:rPr>
        <w:t>类型，全国看</w:t>
      </w:r>
      <w:r>
        <w:rPr>
          <w:rFonts w:hint="eastAsia"/>
          <w:sz w:val="24"/>
          <w:szCs w:val="24"/>
        </w:rPr>
        <w:t>，平均每个地级市拥有851家酒店。预计国内酒店总床位数3000万-3500</w:t>
      </w:r>
      <w:r>
        <w:rPr>
          <w:rFonts w:hint="eastAsia"/>
          <w:sz w:val="24"/>
          <w:szCs w:val="24"/>
          <w:lang w:eastAsia="zh-CN"/>
        </w:rPr>
        <w:t>个</w:t>
      </w:r>
      <w:r>
        <w:rPr>
          <w:rFonts w:hint="eastAsia"/>
          <w:sz w:val="24"/>
          <w:szCs w:val="24"/>
        </w:rPr>
        <w:t>左右，中国人口与床数数比为100:2左右，大型城市及一线城市人口比床位数比为100:4左右，这个比例也证明了人口与酒店数量的比例有直接的关系，并且流入性人口越多的城市也越具有酒店数量的支撑。</w:t>
      </w:r>
    </w:p>
    <w:p>
      <w:pPr>
        <w:spacing w:line="480" w:lineRule="auto"/>
        <w:rPr>
          <w:rFonts w:hint="eastAsia"/>
          <w:sz w:val="28"/>
          <w:szCs w:val="28"/>
        </w:rPr>
      </w:pPr>
      <w:r>
        <w:rPr>
          <w:rStyle w:val="3"/>
          <w:rFonts w:hint="eastAsia" w:ascii="Helvetica Neue" w:hAnsi="Helvetica Neue" w:eastAsia="宋体" w:cs="Helvetica Neue"/>
          <w:i w:val="0"/>
          <w:caps w:val="0"/>
          <w:color w:val="3E3E3E"/>
          <w:spacing w:val="0"/>
          <w:sz w:val="20"/>
          <w:szCs w:val="20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Style w:val="3"/>
          <w:rFonts w:ascii="Helvetica Neue" w:hAnsi="Helvetica Neue" w:eastAsia="Helvetica Neue" w:cs="Helvetica Neue"/>
          <w:i w:val="0"/>
          <w:caps w:val="0"/>
          <w:color w:val="3E3E3E"/>
          <w:spacing w:val="0"/>
          <w:sz w:val="20"/>
          <w:szCs w:val="20"/>
          <w:bdr w:val="none" w:color="auto" w:sz="0" w:space="0"/>
          <w:shd w:val="clear" w:fill="FFFFFF"/>
        </w:rPr>
        <w:t>注：如有转载  请标明出处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    酒店产权网研究中心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Ink In The Mea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k In The Meat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132D"/>
    <w:rsid w:val="00027990"/>
    <w:rsid w:val="000440CF"/>
    <w:rsid w:val="00086567"/>
    <w:rsid w:val="000F6BEF"/>
    <w:rsid w:val="001058B1"/>
    <w:rsid w:val="001F05E7"/>
    <w:rsid w:val="001F556B"/>
    <w:rsid w:val="002B5B8D"/>
    <w:rsid w:val="00313015"/>
    <w:rsid w:val="003E412E"/>
    <w:rsid w:val="004611F4"/>
    <w:rsid w:val="00574FE5"/>
    <w:rsid w:val="005A7877"/>
    <w:rsid w:val="005E31A1"/>
    <w:rsid w:val="00662CED"/>
    <w:rsid w:val="00673F57"/>
    <w:rsid w:val="00694FBE"/>
    <w:rsid w:val="006C15E4"/>
    <w:rsid w:val="00725A79"/>
    <w:rsid w:val="007A2800"/>
    <w:rsid w:val="007D4DA1"/>
    <w:rsid w:val="008900E8"/>
    <w:rsid w:val="008B1207"/>
    <w:rsid w:val="008C3351"/>
    <w:rsid w:val="00957764"/>
    <w:rsid w:val="009B28DD"/>
    <w:rsid w:val="00A1217B"/>
    <w:rsid w:val="00A3728B"/>
    <w:rsid w:val="00A5132D"/>
    <w:rsid w:val="00A5185C"/>
    <w:rsid w:val="00A90917"/>
    <w:rsid w:val="00BB4DBF"/>
    <w:rsid w:val="00BC6A0F"/>
    <w:rsid w:val="00BF389A"/>
    <w:rsid w:val="00C1700F"/>
    <w:rsid w:val="00CE67E7"/>
    <w:rsid w:val="00D160B1"/>
    <w:rsid w:val="00D662E5"/>
    <w:rsid w:val="00DD69C8"/>
    <w:rsid w:val="00DE1BF6"/>
    <w:rsid w:val="00DF188B"/>
    <w:rsid w:val="00E71F6E"/>
    <w:rsid w:val="00E861B6"/>
    <w:rsid w:val="00F218D6"/>
    <w:rsid w:val="00FB244C"/>
    <w:rsid w:val="00FE4460"/>
    <w:rsid w:val="00FF14B6"/>
    <w:rsid w:val="01492A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</w:rPr>
  </w:style>
  <w:style w:type="character" w:styleId="4">
    <w:name w:val="FollowedHyperlink"/>
    <w:basedOn w:val="2"/>
    <w:unhideWhenUsed/>
    <w:uiPriority w:val="99"/>
    <w:rPr>
      <w:color w:val="800080"/>
      <w:u w:val="single"/>
    </w:rPr>
  </w:style>
  <w:style w:type="character" w:styleId="5">
    <w:name w:val="Hyperlink"/>
    <w:basedOn w:val="2"/>
    <w:unhideWhenUsed/>
    <w:uiPriority w:val="99"/>
    <w:rPr>
      <w:color w:val="0000FF"/>
      <w:u w:val="single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9">
    <w:name w:val="xl66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8"/>
      <w:szCs w:val="28"/>
    </w:rPr>
  </w:style>
  <w:style w:type="paragraph" w:customStyle="1" w:styleId="10">
    <w:name w:val="xl67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895</Words>
  <Characters>5107</Characters>
  <Lines>42</Lines>
  <Paragraphs>11</Paragraphs>
  <TotalTime>0</TotalTime>
  <ScaleCrop>false</ScaleCrop>
  <LinksUpToDate>false</LinksUpToDate>
  <CharactersWithSpaces>5991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2016-06-05T06:57:00Z</dcterms:created>
  <dc:creator>user</dc:creator>
  <cp:lastModifiedBy>DELL</cp:lastModifiedBy>
  <dcterms:modified xsi:type="dcterms:W3CDTF">2016-06-06T02:12:43Z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